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A4D" w:rsidRPr="005B2A4D" w:rsidRDefault="005B2A4D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B2A4D">
        <w:rPr>
          <w:rFonts w:ascii="Times New Roman" w:hAnsi="Times New Roman" w:cs="Times New Roman"/>
          <w:b/>
          <w:sz w:val="28"/>
          <w:szCs w:val="28"/>
          <w:lang w:val="sr-Cyrl-RS"/>
        </w:rPr>
        <w:t>ПС ОЕБС</w:t>
      </w:r>
    </w:p>
    <w:p w:rsidR="005B2A4D" w:rsidRPr="005B2A4D" w:rsidRDefault="005B2A4D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B2A4D">
        <w:rPr>
          <w:rFonts w:ascii="Times New Roman" w:hAnsi="Times New Roman" w:cs="Times New Roman"/>
          <w:b/>
          <w:sz w:val="28"/>
          <w:szCs w:val="28"/>
          <w:lang w:val="sr-Cyrl-RS"/>
        </w:rPr>
        <w:t>Београд, 6-10.јул 2011.године</w:t>
      </w:r>
    </w:p>
    <w:p w:rsidR="005B2A4D" w:rsidRPr="005B2A4D" w:rsidRDefault="005B2A4D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5B2A4D" w:rsidRPr="005B2A4D" w:rsidRDefault="005B2A4D" w:rsidP="005B2A4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B2A4D">
        <w:rPr>
          <w:rFonts w:ascii="Times New Roman" w:hAnsi="Times New Roman" w:cs="Times New Roman"/>
          <w:b/>
          <w:sz w:val="28"/>
          <w:szCs w:val="28"/>
          <w:lang w:val="sr-Cyrl-RS"/>
        </w:rPr>
        <w:t>Саопштење за јавност</w:t>
      </w:r>
    </w:p>
    <w:p w:rsidR="00E75283" w:rsidRPr="005B2A4D" w:rsidRDefault="00E75283" w:rsidP="00E75283">
      <w:pPr>
        <w:pStyle w:val="NoSpacing"/>
        <w:jc w:val="center"/>
        <w:rPr>
          <w:noProof/>
          <w:szCs w:val="24"/>
          <w:lang w:val="sr-Cyrl-RS"/>
        </w:rPr>
      </w:pPr>
    </w:p>
    <w:p w:rsidR="00E75283" w:rsidRPr="003C0BEB" w:rsidRDefault="00E75283" w:rsidP="00E75283">
      <w:pPr>
        <w:pStyle w:val="NoSpacing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sr-Cyrl-RS"/>
        </w:rPr>
        <w:t>П</w:t>
      </w:r>
      <w:r w:rsidR="005B2A4D">
        <w:rPr>
          <w:b/>
          <w:sz w:val="28"/>
          <w:szCs w:val="28"/>
          <w:lang w:val="sr-Cyrl-RS"/>
        </w:rPr>
        <w:t>арламентарна с</w:t>
      </w:r>
      <w:r w:rsidR="006E1F80">
        <w:rPr>
          <w:b/>
          <w:sz w:val="28"/>
          <w:szCs w:val="28"/>
          <w:lang w:val="sr-Cyrl-RS"/>
        </w:rPr>
        <w:t>купштина ОЕБС</w:t>
      </w:r>
      <w:r w:rsidR="005B2A4D">
        <w:rPr>
          <w:b/>
          <w:sz w:val="28"/>
          <w:szCs w:val="28"/>
          <w:lang w:val="sr-Cyrl-RS"/>
        </w:rPr>
        <w:t>-</w:t>
      </w:r>
      <w:r w:rsidR="006E1F80">
        <w:rPr>
          <w:b/>
          <w:sz w:val="28"/>
          <w:szCs w:val="28"/>
          <w:lang w:val="sr-Cyrl-RS"/>
        </w:rPr>
        <w:t xml:space="preserve">а </w:t>
      </w:r>
      <w:r>
        <w:rPr>
          <w:b/>
          <w:sz w:val="28"/>
          <w:szCs w:val="28"/>
          <w:lang w:val="sr-Cyrl-RS"/>
        </w:rPr>
        <w:t xml:space="preserve">одобрила мере за борбу против транснационалног криминала </w:t>
      </w:r>
    </w:p>
    <w:p w:rsidR="00E75283" w:rsidRPr="003C0BEB" w:rsidRDefault="00E75283" w:rsidP="00E75283">
      <w:pPr>
        <w:pStyle w:val="NoSpacing"/>
        <w:rPr>
          <w:szCs w:val="24"/>
          <w:lang w:val="ru-RU"/>
        </w:rPr>
      </w:pPr>
    </w:p>
    <w:p w:rsidR="00E75283" w:rsidRDefault="00E75283" w:rsidP="005B2A4D">
      <w:pPr>
        <w:pStyle w:val="NoSpacing"/>
        <w:jc w:val="both"/>
        <w:rPr>
          <w:szCs w:val="24"/>
          <w:lang w:val="sr-Cyrl-RS"/>
        </w:rPr>
      </w:pPr>
      <w:r>
        <w:rPr>
          <w:szCs w:val="24"/>
          <w:lang w:val="sr-Cyrl-RS"/>
        </w:rPr>
        <w:t>Бероград</w:t>
      </w:r>
      <w:r w:rsidRPr="00E75283">
        <w:rPr>
          <w:szCs w:val="24"/>
          <w:lang w:val="ru-RU"/>
        </w:rPr>
        <w:t>, 9</w:t>
      </w:r>
      <w:r w:rsidR="005B2A4D">
        <w:rPr>
          <w:szCs w:val="24"/>
          <w:lang w:val="ru-RU"/>
        </w:rPr>
        <w:t>.</w:t>
      </w:r>
      <w:r w:rsidRPr="00E75283">
        <w:rPr>
          <w:szCs w:val="24"/>
          <w:lang w:val="ru-RU"/>
        </w:rPr>
        <w:t xml:space="preserve"> </w:t>
      </w:r>
      <w:r w:rsidR="005B2A4D">
        <w:rPr>
          <w:szCs w:val="24"/>
          <w:lang w:val="sr-Cyrl-RS"/>
        </w:rPr>
        <w:t>ј</w:t>
      </w:r>
      <w:r>
        <w:rPr>
          <w:szCs w:val="24"/>
          <w:lang w:val="sr-Cyrl-RS"/>
        </w:rPr>
        <w:t>ул</w:t>
      </w:r>
      <w:r w:rsidRPr="00E75283">
        <w:rPr>
          <w:szCs w:val="24"/>
          <w:lang w:val="ru-RU"/>
        </w:rPr>
        <w:t xml:space="preserve"> 2011</w:t>
      </w:r>
      <w:r w:rsidR="003C0BEB" w:rsidRPr="003C0BEB">
        <w:rPr>
          <w:szCs w:val="24"/>
          <w:lang w:val="ru-RU"/>
        </w:rPr>
        <w:t>.</w:t>
      </w:r>
      <w:r w:rsidRPr="00E75283">
        <w:rPr>
          <w:szCs w:val="24"/>
          <w:lang w:val="ru-RU"/>
        </w:rPr>
        <w:t>—</w:t>
      </w:r>
      <w:r>
        <w:rPr>
          <w:szCs w:val="24"/>
          <w:lang w:val="sr-Cyrl-RS"/>
        </w:rPr>
        <w:t xml:space="preserve"> </w:t>
      </w:r>
      <w:r w:rsidR="005B2A4D">
        <w:rPr>
          <w:szCs w:val="24"/>
          <w:lang w:val="sr-Cyrl-RS"/>
        </w:rPr>
        <w:t xml:space="preserve">Парлсментарци </w:t>
      </w:r>
      <w:r>
        <w:rPr>
          <w:szCs w:val="24"/>
          <w:lang w:val="sr-Cyrl-RS"/>
        </w:rPr>
        <w:t>из више од педесет земаља дан</w:t>
      </w:r>
      <w:r w:rsidR="003C0BEB">
        <w:rPr>
          <w:szCs w:val="24"/>
        </w:rPr>
        <w:t>a</w:t>
      </w:r>
      <w:r>
        <w:rPr>
          <w:szCs w:val="24"/>
          <w:lang w:val="sr-Cyrl-RS"/>
        </w:rPr>
        <w:t xml:space="preserve">с </w:t>
      </w:r>
      <w:r w:rsidR="005B2A4D">
        <w:rPr>
          <w:szCs w:val="24"/>
          <w:lang w:val="sr-Cyrl-RS"/>
        </w:rPr>
        <w:t>су</w:t>
      </w:r>
      <w:r w:rsidR="005B2A4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одобрили мере које имају за циљ јачање координације између законодавних тела у интернационалној борби против организованог криминала.  </w:t>
      </w:r>
    </w:p>
    <w:p w:rsidR="00E75283" w:rsidRPr="00E75283" w:rsidRDefault="00E75283" w:rsidP="005B2A4D">
      <w:pPr>
        <w:pStyle w:val="NoSpacing"/>
        <w:jc w:val="both"/>
        <w:rPr>
          <w:szCs w:val="24"/>
          <w:lang w:val="sr-Cyrl-RS"/>
        </w:rPr>
      </w:pPr>
    </w:p>
    <w:p w:rsidR="00E75283" w:rsidRDefault="005B2A4D" w:rsidP="005B2A4D">
      <w:pPr>
        <w:pStyle w:val="NoSpacing"/>
        <w:rPr>
          <w:szCs w:val="24"/>
          <w:lang w:val="sr-Cyrl-RS"/>
        </w:rPr>
      </w:pPr>
      <w:r>
        <w:rPr>
          <w:szCs w:val="24"/>
          <w:lang w:val="sr-Cyrl-RS"/>
        </w:rPr>
        <w:t xml:space="preserve">Потпредседник Парламентарне скупштине ОЕБС-а, </w:t>
      </w:r>
      <w:r w:rsidR="00E75283">
        <w:rPr>
          <w:szCs w:val="24"/>
          <w:lang w:val="sr-Cyrl-RS"/>
        </w:rPr>
        <w:t xml:space="preserve">Рикардо Миљори (Италија) је увео ову меру пошто је Италија </w:t>
      </w:r>
      <w:r w:rsidR="00270E41">
        <w:rPr>
          <w:szCs w:val="24"/>
          <w:lang w:val="sr-Cyrl-RS"/>
        </w:rPr>
        <w:t xml:space="preserve">последњих година </w:t>
      </w:r>
      <w:r w:rsidR="00E75283">
        <w:rPr>
          <w:szCs w:val="24"/>
          <w:lang w:val="sr-Cyrl-RS"/>
        </w:rPr>
        <w:t xml:space="preserve">била домаћин састанака Уједињених Нација и Парламентарне </w:t>
      </w:r>
      <w:r>
        <w:rPr>
          <w:szCs w:val="24"/>
          <w:lang w:val="sr-Cyrl-RS"/>
        </w:rPr>
        <w:t>с</w:t>
      </w:r>
      <w:r w:rsidR="00E75283">
        <w:rPr>
          <w:szCs w:val="24"/>
          <w:lang w:val="sr-Cyrl-RS"/>
        </w:rPr>
        <w:t xml:space="preserve">купштине ОЕБС-а </w:t>
      </w:r>
      <w:r w:rsidR="00270E41">
        <w:rPr>
          <w:szCs w:val="24"/>
          <w:lang w:val="sr-Cyrl-RS"/>
        </w:rPr>
        <w:t xml:space="preserve"> на ову тему. </w:t>
      </w:r>
      <w:r w:rsidR="00E75283" w:rsidRPr="00E75283">
        <w:rPr>
          <w:szCs w:val="24"/>
          <w:lang w:val="sr-Cyrl-RS"/>
        </w:rPr>
        <w:br/>
      </w:r>
      <w:r w:rsidR="00270E41">
        <w:rPr>
          <w:szCs w:val="24"/>
          <w:lang w:val="sr-Cyrl-RS"/>
        </w:rPr>
        <w:t>Чланови су одобрили Резолуцију после дебате на пленарној седници у суб</w:t>
      </w:r>
      <w:r>
        <w:rPr>
          <w:szCs w:val="24"/>
          <w:lang w:val="sr-Cyrl-RS"/>
        </w:rPr>
        <w:t>оту, на заседању Парламентарне с</w:t>
      </w:r>
      <w:r w:rsidR="00270E41">
        <w:rPr>
          <w:szCs w:val="24"/>
          <w:lang w:val="sr-Cyrl-RS"/>
        </w:rPr>
        <w:t xml:space="preserve">купштине ОЕБС-а у Београду, које се завршава у недељу.  </w:t>
      </w:r>
    </w:p>
    <w:p w:rsidR="00270E41" w:rsidRPr="00270E41" w:rsidRDefault="00270E41" w:rsidP="005B2A4D">
      <w:pPr>
        <w:pStyle w:val="NoSpacing"/>
        <w:jc w:val="both"/>
        <w:rPr>
          <w:szCs w:val="24"/>
          <w:lang w:val="sr-Cyrl-RS"/>
        </w:rPr>
      </w:pPr>
    </w:p>
    <w:p w:rsidR="00E75283" w:rsidRPr="00270E41" w:rsidRDefault="00E75283" w:rsidP="005B2A4D">
      <w:pPr>
        <w:pStyle w:val="NoSpacing"/>
        <w:jc w:val="both"/>
        <w:rPr>
          <w:szCs w:val="24"/>
          <w:lang w:val="sr-Cyrl-RS"/>
        </w:rPr>
      </w:pPr>
      <w:r w:rsidRPr="00270E41">
        <w:rPr>
          <w:szCs w:val="24"/>
          <w:lang w:val="ru-RU"/>
        </w:rPr>
        <w:t>“</w:t>
      </w:r>
      <w:r w:rsidR="00270E41">
        <w:rPr>
          <w:szCs w:val="24"/>
          <w:lang w:val="sr-Cyrl-RS"/>
        </w:rPr>
        <w:t xml:space="preserve">Као и многи други актуелни </w:t>
      </w:r>
      <w:r w:rsidR="005B2A4D">
        <w:rPr>
          <w:szCs w:val="24"/>
          <w:lang w:val="sr-Cyrl-RS"/>
        </w:rPr>
        <w:t xml:space="preserve">изазови, кругови организованог </w:t>
      </w:r>
      <w:r w:rsidR="00270E41">
        <w:rPr>
          <w:szCs w:val="24"/>
          <w:lang w:val="sr-Cyrl-RS"/>
        </w:rPr>
        <w:t>криминала су сада интернационалне банд</w:t>
      </w:r>
      <w:r w:rsidR="003C0BEB">
        <w:rPr>
          <w:szCs w:val="24"/>
          <w:lang w:val="sr-Cyrl-RS"/>
        </w:rPr>
        <w:t xml:space="preserve">е које не поштују наше законе, </w:t>
      </w:r>
      <w:r w:rsidR="003C0BEB">
        <w:rPr>
          <w:szCs w:val="24"/>
        </w:rPr>
        <w:t>a</w:t>
      </w:r>
      <w:r w:rsidR="003C0BEB" w:rsidRPr="003C0BEB">
        <w:rPr>
          <w:szCs w:val="24"/>
          <w:lang w:val="ru-RU"/>
        </w:rPr>
        <w:t xml:space="preserve"> </w:t>
      </w:r>
      <w:r w:rsidR="00270E41">
        <w:rPr>
          <w:szCs w:val="24"/>
          <w:lang w:val="sr-Cyrl-RS"/>
        </w:rPr>
        <w:t>камоли националне границе. Да бисмо се што ефикасније борили против трансн</w:t>
      </w:r>
      <w:r w:rsidR="005B2A4D">
        <w:rPr>
          <w:szCs w:val="24"/>
          <w:lang w:val="sr-Cyrl-RS"/>
        </w:rPr>
        <w:t>ационалних криминалних банди, п</w:t>
      </w:r>
      <w:r w:rsidR="00270E41">
        <w:rPr>
          <w:szCs w:val="24"/>
          <w:lang w:val="sr-Cyrl-RS"/>
        </w:rPr>
        <w:t>арламенти треба да сар</w:t>
      </w:r>
      <w:r w:rsidR="005B2A4D">
        <w:rPr>
          <w:szCs w:val="24"/>
          <w:lang w:val="sr-Cyrl-RS"/>
        </w:rPr>
        <w:t>а</w:t>
      </w:r>
      <w:r w:rsidR="00270E41">
        <w:rPr>
          <w:szCs w:val="24"/>
          <w:lang w:val="sr-Cyrl-RS"/>
        </w:rPr>
        <w:t xml:space="preserve">ђаују када </w:t>
      </w:r>
      <w:r w:rsidR="005B2A4D">
        <w:rPr>
          <w:szCs w:val="24"/>
          <w:lang w:val="sr-Cyrl-RS"/>
        </w:rPr>
        <w:t>се израђују нацрти националног</w:t>
      </w:r>
      <w:r w:rsidR="00270E41">
        <w:rPr>
          <w:szCs w:val="24"/>
          <w:lang w:val="sr-Cyrl-RS"/>
        </w:rPr>
        <w:t xml:space="preserve"> законод</w:t>
      </w:r>
      <w:r w:rsidR="005B2A4D">
        <w:rPr>
          <w:szCs w:val="24"/>
          <w:lang w:val="sr-Cyrl-RS"/>
        </w:rPr>
        <w:t>авства на ову тему, изјавио је п</w:t>
      </w:r>
      <w:r w:rsidR="00270E41">
        <w:rPr>
          <w:szCs w:val="24"/>
          <w:lang w:val="sr-Cyrl-RS"/>
        </w:rPr>
        <w:t xml:space="preserve">отпредседник Миљори. </w:t>
      </w:r>
    </w:p>
    <w:p w:rsidR="003C0BEB" w:rsidRDefault="003C0BEB" w:rsidP="005B2A4D">
      <w:pPr>
        <w:pStyle w:val="NoSpacing"/>
        <w:jc w:val="both"/>
        <w:rPr>
          <w:szCs w:val="24"/>
          <w:lang w:val="sr-Cyrl-RS"/>
        </w:rPr>
      </w:pPr>
    </w:p>
    <w:p w:rsidR="00776A03" w:rsidRDefault="005B2A4D" w:rsidP="005B2A4D">
      <w:pPr>
        <w:pStyle w:val="NoSpacing"/>
        <w:jc w:val="both"/>
        <w:rPr>
          <w:szCs w:val="24"/>
          <w:lang w:val="sr-Cyrl-RS"/>
        </w:rPr>
      </w:pPr>
      <w:r>
        <w:rPr>
          <w:szCs w:val="24"/>
          <w:lang w:val="sr-Cyrl-RS"/>
        </w:rPr>
        <w:t>Ова мера захтева да п</w:t>
      </w:r>
      <w:r w:rsidR="00270E41">
        <w:rPr>
          <w:szCs w:val="24"/>
          <w:lang w:val="sr-Cyrl-RS"/>
        </w:rPr>
        <w:t xml:space="preserve">арламенти ојачају законодавство </w:t>
      </w:r>
      <w:r w:rsidR="00776A03">
        <w:rPr>
          <w:szCs w:val="24"/>
          <w:lang w:val="sr-Cyrl-RS"/>
        </w:rPr>
        <w:t xml:space="preserve"> које се бори против организованог криминала и кој</w:t>
      </w:r>
      <w:r>
        <w:rPr>
          <w:szCs w:val="24"/>
          <w:lang w:val="sr-Cyrl-RS"/>
        </w:rPr>
        <w:t>е захтева хармонизацију домаћих</w:t>
      </w:r>
      <w:r w:rsidR="00776A03">
        <w:rPr>
          <w:szCs w:val="24"/>
          <w:lang w:val="sr-Cyrl-RS"/>
        </w:rPr>
        <w:t xml:space="preserve"> закона. Ова мера </w:t>
      </w:r>
      <w:r>
        <w:rPr>
          <w:szCs w:val="24"/>
          <w:lang w:val="sr-Cyrl-RS"/>
        </w:rPr>
        <w:t>се т</w:t>
      </w:r>
      <w:r w:rsidR="00776A03">
        <w:rPr>
          <w:szCs w:val="24"/>
          <w:lang w:val="sr-Cyrl-RS"/>
        </w:rPr>
        <w:t xml:space="preserve">акође </w:t>
      </w:r>
      <w:r>
        <w:rPr>
          <w:szCs w:val="24"/>
          <w:lang w:val="sr-Cyrl-RS"/>
        </w:rPr>
        <w:t xml:space="preserve">односи на </w:t>
      </w:r>
      <w:r w:rsidR="00776A03">
        <w:rPr>
          <w:szCs w:val="24"/>
          <w:lang w:val="sr-Cyrl-RS"/>
        </w:rPr>
        <w:t xml:space="preserve">потребу за </w:t>
      </w:r>
      <w:r w:rsidR="003C0BEB">
        <w:rPr>
          <w:szCs w:val="24"/>
          <w:lang w:val="sr-Cyrl-RS"/>
        </w:rPr>
        <w:t>сарадњом</w:t>
      </w:r>
      <w:r w:rsidR="00776A03">
        <w:rPr>
          <w:szCs w:val="24"/>
          <w:lang w:val="sr-Cyrl-RS"/>
        </w:rPr>
        <w:t xml:space="preserve"> између ОЕБС-ове базе у Бечу и канцеларије Уједињених нација за дрогу и криминал. </w:t>
      </w:r>
    </w:p>
    <w:p w:rsidR="00776A03" w:rsidRDefault="00776A03" w:rsidP="005B2A4D">
      <w:pPr>
        <w:pStyle w:val="NoSpacing"/>
        <w:jc w:val="both"/>
        <w:rPr>
          <w:szCs w:val="24"/>
          <w:lang w:val="sr-Cyrl-RS"/>
        </w:rPr>
      </w:pPr>
    </w:p>
    <w:p w:rsidR="00E75283" w:rsidRDefault="003C0BEB" w:rsidP="005B2A4D">
      <w:pPr>
        <w:pStyle w:val="NoSpacing"/>
        <w:jc w:val="both"/>
        <w:rPr>
          <w:szCs w:val="24"/>
          <w:lang w:val="sr-Cyrl-RS"/>
        </w:rPr>
      </w:pPr>
      <w:r>
        <w:rPr>
          <w:szCs w:val="24"/>
          <w:lang w:val="sr-Cyrl-RS"/>
        </w:rPr>
        <w:t>О</w:t>
      </w:r>
      <w:r w:rsidR="00776A03">
        <w:rPr>
          <w:szCs w:val="24"/>
          <w:lang w:val="sr-Cyrl-RS"/>
        </w:rPr>
        <w:t xml:space="preserve">дбор за политичка питања и безбедност је </w:t>
      </w:r>
      <w:r>
        <w:rPr>
          <w:szCs w:val="24"/>
          <w:lang w:val="sr-Cyrl-RS"/>
        </w:rPr>
        <w:t xml:space="preserve">у петак </w:t>
      </w:r>
      <w:r w:rsidR="00776A03">
        <w:rPr>
          <w:szCs w:val="24"/>
          <w:lang w:val="sr-Cyrl-RS"/>
        </w:rPr>
        <w:t>усвојио посебну резолуцију на тему</w:t>
      </w:r>
      <w:r w:rsidR="005B2A4D">
        <w:rPr>
          <w:szCs w:val="24"/>
          <w:lang w:val="sr-Cyrl-RS"/>
        </w:rPr>
        <w:t xml:space="preserve"> националних мањина коју је поднео</w:t>
      </w:r>
      <w:r w:rsidR="00776A03">
        <w:rPr>
          <w:szCs w:val="24"/>
          <w:lang w:val="sr-Cyrl-RS"/>
        </w:rPr>
        <w:t xml:space="preserve"> Миљори, </w:t>
      </w:r>
      <w:r w:rsidR="005B2A4D">
        <w:rPr>
          <w:szCs w:val="24"/>
          <w:lang w:val="sr-Cyrl-RS"/>
        </w:rPr>
        <w:t xml:space="preserve">изразивши </w:t>
      </w:r>
      <w:r w:rsidR="00776A03">
        <w:rPr>
          <w:szCs w:val="24"/>
          <w:lang w:val="sr-Cyrl-RS"/>
        </w:rPr>
        <w:t>над</w:t>
      </w:r>
      <w:r w:rsidR="005B2A4D">
        <w:rPr>
          <w:szCs w:val="24"/>
          <w:lang w:val="sr-Cyrl-RS"/>
        </w:rPr>
        <w:t>у да ће п</w:t>
      </w:r>
      <w:r w:rsidR="00776A03">
        <w:rPr>
          <w:szCs w:val="24"/>
          <w:lang w:val="sr-Cyrl-RS"/>
        </w:rPr>
        <w:t xml:space="preserve">арламенти проучити  </w:t>
      </w:r>
      <w:r w:rsidR="005B2A4D">
        <w:rPr>
          <w:szCs w:val="24"/>
          <w:lang w:val="sr-Cyrl-RS"/>
        </w:rPr>
        <w:t xml:space="preserve">да ли је њихово законодавство  </w:t>
      </w:r>
      <w:r w:rsidR="00776A03">
        <w:rPr>
          <w:szCs w:val="24"/>
          <w:lang w:val="sr-Cyrl-RS"/>
        </w:rPr>
        <w:t>компатибилно са принципима Болзано препорука и</w:t>
      </w:r>
      <w:r>
        <w:rPr>
          <w:szCs w:val="24"/>
          <w:lang w:val="sr-Cyrl-RS"/>
        </w:rPr>
        <w:t>з</w:t>
      </w:r>
      <w:r w:rsidR="00776A03">
        <w:rPr>
          <w:szCs w:val="24"/>
          <w:lang w:val="sr-Cyrl-RS"/>
        </w:rPr>
        <w:t xml:space="preserve"> 2008, које укључују поштовање права мањина и избегавање масовног преношења држављанства мањинама које живе у иностранству.  </w:t>
      </w:r>
    </w:p>
    <w:p w:rsidR="00A30E0D" w:rsidRPr="00776A03" w:rsidRDefault="00A30E0D" w:rsidP="005B2A4D">
      <w:pPr>
        <w:pStyle w:val="NoSpacing"/>
        <w:jc w:val="both"/>
        <w:rPr>
          <w:szCs w:val="24"/>
          <w:lang w:val="sr-Cyrl-RS"/>
        </w:rPr>
      </w:pPr>
    </w:p>
    <w:p w:rsidR="00CE3C1F" w:rsidRDefault="00A30E0D" w:rsidP="005B2A4D">
      <w:pPr>
        <w:pStyle w:val="NoSpacing"/>
        <w:jc w:val="both"/>
        <w:rPr>
          <w:szCs w:val="24"/>
          <w:lang w:val="sr-Cyrl-RS"/>
        </w:rPr>
      </w:pPr>
      <w:r>
        <w:rPr>
          <w:szCs w:val="24"/>
          <w:lang w:val="sr-Cyrl-RS"/>
        </w:rPr>
        <w:t>Обе резолуције</w:t>
      </w:r>
      <w:r w:rsidR="00776A0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биће </w:t>
      </w:r>
      <w:r w:rsidR="00776A03">
        <w:rPr>
          <w:szCs w:val="24"/>
          <w:lang w:val="sr-Cyrl-RS"/>
        </w:rPr>
        <w:t xml:space="preserve">укључене у Београдску </w:t>
      </w:r>
      <w:r>
        <w:rPr>
          <w:szCs w:val="24"/>
          <w:lang w:val="sr-Cyrl-RS"/>
        </w:rPr>
        <w:t>д</w:t>
      </w:r>
      <w:r w:rsidR="00776A03">
        <w:rPr>
          <w:szCs w:val="24"/>
          <w:lang w:val="sr-Cyrl-RS"/>
        </w:rPr>
        <w:t xml:space="preserve">екларацију, а чланови ће гласати у недељу на пленарном заседању. </w:t>
      </w:r>
      <w:r>
        <w:rPr>
          <w:szCs w:val="24"/>
          <w:lang w:val="sr-Cyrl-RS"/>
        </w:rPr>
        <w:t>Београдска д</w:t>
      </w:r>
      <w:r w:rsidR="00CE3C1F">
        <w:rPr>
          <w:szCs w:val="24"/>
          <w:lang w:val="sr-Cyrl-RS"/>
        </w:rPr>
        <w:t xml:space="preserve">екларација изражава заједничку вољу Парламентарне </w:t>
      </w:r>
      <w:r>
        <w:rPr>
          <w:szCs w:val="24"/>
          <w:lang w:val="sr-Cyrl-RS"/>
        </w:rPr>
        <w:t>с</w:t>
      </w:r>
      <w:r w:rsidR="00CE3C1F">
        <w:rPr>
          <w:szCs w:val="24"/>
          <w:lang w:val="sr-Cyrl-RS"/>
        </w:rPr>
        <w:t xml:space="preserve">купштине и помаже обликовању ОЕБС-ове националне политике. </w:t>
      </w:r>
    </w:p>
    <w:p w:rsidR="00A30E0D" w:rsidRDefault="00E75283" w:rsidP="005B2A4D">
      <w:pPr>
        <w:pStyle w:val="NoSpacing"/>
        <w:jc w:val="both"/>
        <w:rPr>
          <w:b/>
          <w:szCs w:val="24"/>
          <w:lang w:val="sr-Cyrl-RS"/>
        </w:rPr>
      </w:pPr>
      <w:r w:rsidRPr="00CE3C1F">
        <w:rPr>
          <w:szCs w:val="24"/>
          <w:lang w:val="ru-RU"/>
        </w:rPr>
        <w:br/>
      </w:r>
      <w:r w:rsidR="00A30E0D">
        <w:rPr>
          <w:szCs w:val="24"/>
          <w:lang w:val="sr-Cyrl-RS"/>
        </w:rPr>
        <w:t>Парламентарна с</w:t>
      </w:r>
      <w:r w:rsidR="00CE3C1F">
        <w:rPr>
          <w:szCs w:val="24"/>
          <w:lang w:val="sr-Cyrl-RS"/>
        </w:rPr>
        <w:t>купштина ОЕБС-а броји 320 парламентараца из 55 земаља Европе, Централне Азије и Северне Америке. Скупштина обезбеђује форум за парламентарну дипломатију, надгледа изборе, оснажује интернационалну сарадњу да би подржала приврженост у сферама политике, безбедности, економије,</w:t>
      </w:r>
      <w:r w:rsidR="00A30E0D">
        <w:rPr>
          <w:szCs w:val="24"/>
          <w:lang w:val="sr-Cyrl-RS"/>
        </w:rPr>
        <w:t xml:space="preserve"> </w:t>
      </w:r>
      <w:r w:rsidR="00CE3C1F">
        <w:rPr>
          <w:szCs w:val="24"/>
          <w:lang w:val="sr-Cyrl-RS"/>
        </w:rPr>
        <w:t xml:space="preserve">животне средине и људских права. </w:t>
      </w:r>
      <w:r w:rsidRPr="00CE3C1F">
        <w:rPr>
          <w:szCs w:val="24"/>
          <w:lang w:val="sr-Cyrl-RS"/>
        </w:rPr>
        <w:br/>
      </w:r>
    </w:p>
    <w:p w:rsidR="00A30E0D" w:rsidRDefault="00CE3C1F" w:rsidP="005B2A4D">
      <w:pPr>
        <w:pStyle w:val="NoSpacing"/>
        <w:jc w:val="both"/>
        <w:rPr>
          <w:b/>
          <w:szCs w:val="24"/>
          <w:lang w:val="sr-Cyrl-RS"/>
        </w:rPr>
      </w:pPr>
      <w:r>
        <w:rPr>
          <w:b/>
          <w:szCs w:val="24"/>
          <w:lang w:val="sr-Cyrl-RS"/>
        </w:rPr>
        <w:lastRenderedPageBreak/>
        <w:t>Контакт за медије</w:t>
      </w:r>
      <w:r w:rsidR="00E75283" w:rsidRPr="00CE3C1F">
        <w:rPr>
          <w:b/>
          <w:szCs w:val="24"/>
          <w:lang w:val="sr-Cyrl-RS"/>
        </w:rPr>
        <w:t>:</w:t>
      </w:r>
      <w:r w:rsidR="00A30E0D">
        <w:rPr>
          <w:b/>
          <w:szCs w:val="24"/>
          <w:lang w:val="sr-Cyrl-RS"/>
        </w:rPr>
        <w:t xml:space="preserve"> </w:t>
      </w:r>
    </w:p>
    <w:p w:rsidR="00A30E0D" w:rsidRDefault="00A30E0D" w:rsidP="005B2A4D">
      <w:pPr>
        <w:pStyle w:val="NoSpacing"/>
        <w:jc w:val="both"/>
        <w:rPr>
          <w:szCs w:val="24"/>
          <w:lang w:val="sr-Cyrl-RS"/>
        </w:rPr>
      </w:pPr>
    </w:p>
    <w:p w:rsidR="00E75283" w:rsidRPr="00A30E0D" w:rsidRDefault="00CE3C1F" w:rsidP="005B2A4D">
      <w:pPr>
        <w:pStyle w:val="NoSpacing"/>
        <w:jc w:val="both"/>
        <w:rPr>
          <w:b/>
          <w:szCs w:val="24"/>
          <w:lang w:val="sr-Cyrl-RS"/>
        </w:rPr>
      </w:pPr>
      <w:bookmarkStart w:id="0" w:name="_GoBack"/>
      <w:bookmarkEnd w:id="0"/>
      <w:r>
        <w:rPr>
          <w:szCs w:val="24"/>
          <w:lang w:val="sr-Cyrl-RS"/>
        </w:rPr>
        <w:t>Нил Сајмон (</w:t>
      </w:r>
      <w:r w:rsidR="00E75283" w:rsidRPr="00CE3C1F">
        <w:rPr>
          <w:szCs w:val="24"/>
          <w:lang w:val="fr-FR"/>
        </w:rPr>
        <w:t>Neil</w:t>
      </w:r>
      <w:r w:rsidR="00E75283" w:rsidRPr="00CE3C1F">
        <w:rPr>
          <w:szCs w:val="24"/>
          <w:lang w:val="sr-Cyrl-RS"/>
        </w:rPr>
        <w:t xml:space="preserve"> </w:t>
      </w:r>
      <w:r w:rsidR="00E75283" w:rsidRPr="00CE3C1F">
        <w:rPr>
          <w:szCs w:val="24"/>
          <w:lang w:val="fr-FR"/>
        </w:rPr>
        <w:t>Simon</w:t>
      </w:r>
      <w:r>
        <w:rPr>
          <w:szCs w:val="24"/>
          <w:lang w:val="sr-Cyrl-RS"/>
        </w:rPr>
        <w:t>)</w:t>
      </w:r>
      <w:r w:rsidR="00E75283" w:rsidRPr="00CE3C1F">
        <w:rPr>
          <w:szCs w:val="24"/>
          <w:lang w:val="sr-Cyrl-RS"/>
        </w:rPr>
        <w:t xml:space="preserve">, </w:t>
      </w:r>
      <w:r w:rsidRPr="00CE3C1F">
        <w:rPr>
          <w:szCs w:val="24"/>
          <w:lang w:val="ru-RU"/>
        </w:rPr>
        <w:t>Одељење за комуникације</w:t>
      </w:r>
      <w:r w:rsidR="00E75283" w:rsidRPr="00CE3C1F">
        <w:rPr>
          <w:szCs w:val="24"/>
          <w:lang w:val="sr-Cyrl-RS"/>
        </w:rPr>
        <w:t xml:space="preserve">, </w:t>
      </w:r>
      <w:r w:rsidR="00A30E0D">
        <w:fldChar w:fldCharType="begin"/>
      </w:r>
      <w:r w:rsidR="00A30E0D" w:rsidRPr="005B2A4D">
        <w:rPr>
          <w:lang w:val="ru-RU"/>
        </w:rPr>
        <w:instrText xml:space="preserve"> </w:instrText>
      </w:r>
      <w:r w:rsidR="00A30E0D">
        <w:instrText>HYPERLINK</w:instrText>
      </w:r>
      <w:r w:rsidR="00A30E0D" w:rsidRPr="005B2A4D">
        <w:rPr>
          <w:lang w:val="ru-RU"/>
        </w:rPr>
        <w:instrText xml:space="preserve"> "</w:instrText>
      </w:r>
      <w:r w:rsidR="00A30E0D">
        <w:instrText>mailto</w:instrText>
      </w:r>
      <w:r w:rsidR="00A30E0D" w:rsidRPr="005B2A4D">
        <w:rPr>
          <w:lang w:val="ru-RU"/>
        </w:rPr>
        <w:instrText>:</w:instrText>
      </w:r>
      <w:r w:rsidR="00A30E0D">
        <w:instrText>neil</w:instrText>
      </w:r>
      <w:r w:rsidR="00A30E0D" w:rsidRPr="005B2A4D">
        <w:rPr>
          <w:lang w:val="ru-RU"/>
        </w:rPr>
        <w:instrText>@</w:instrText>
      </w:r>
      <w:r w:rsidR="00A30E0D">
        <w:instrText>oscepa</w:instrText>
      </w:r>
      <w:r w:rsidR="00A30E0D" w:rsidRPr="005B2A4D">
        <w:rPr>
          <w:lang w:val="ru-RU"/>
        </w:rPr>
        <w:instrText>.</w:instrText>
      </w:r>
      <w:r w:rsidR="00A30E0D">
        <w:instrText>dk</w:instrText>
      </w:r>
      <w:r w:rsidR="00A30E0D" w:rsidRPr="005B2A4D">
        <w:rPr>
          <w:lang w:val="ru-RU"/>
        </w:rPr>
        <w:instrText xml:space="preserve">" </w:instrText>
      </w:r>
      <w:r w:rsidR="00A30E0D">
        <w:fldChar w:fldCharType="separate"/>
      </w:r>
      <w:r w:rsidR="00E75283" w:rsidRPr="00CE3C1F">
        <w:rPr>
          <w:rStyle w:val="Hyperlink"/>
          <w:szCs w:val="24"/>
          <w:lang w:val="fr-FR"/>
        </w:rPr>
        <w:t>neil</w:t>
      </w:r>
      <w:r w:rsidR="00E75283" w:rsidRPr="00CE3C1F">
        <w:rPr>
          <w:rStyle w:val="Hyperlink"/>
          <w:szCs w:val="24"/>
          <w:lang w:val="sr-Cyrl-RS"/>
        </w:rPr>
        <w:t>@</w:t>
      </w:r>
      <w:r w:rsidR="00E75283" w:rsidRPr="00CE3C1F">
        <w:rPr>
          <w:rStyle w:val="Hyperlink"/>
          <w:szCs w:val="24"/>
          <w:lang w:val="fr-FR"/>
        </w:rPr>
        <w:t>oscepa</w:t>
      </w:r>
      <w:r w:rsidR="00E75283" w:rsidRPr="00CE3C1F">
        <w:rPr>
          <w:rStyle w:val="Hyperlink"/>
          <w:szCs w:val="24"/>
          <w:lang w:val="sr-Cyrl-RS"/>
        </w:rPr>
        <w:t>.</w:t>
      </w:r>
      <w:proofErr w:type="spellStart"/>
      <w:r w:rsidR="00E75283" w:rsidRPr="00CE3C1F">
        <w:rPr>
          <w:rStyle w:val="Hyperlink"/>
          <w:szCs w:val="24"/>
          <w:lang w:val="fr-FR"/>
        </w:rPr>
        <w:t>dk</w:t>
      </w:r>
      <w:proofErr w:type="spellEnd"/>
      <w:r w:rsidR="00A30E0D">
        <w:rPr>
          <w:rStyle w:val="Hyperlink"/>
          <w:szCs w:val="24"/>
          <w:lang w:val="fr-FR"/>
        </w:rPr>
        <w:fldChar w:fldCharType="end"/>
      </w:r>
      <w:r w:rsidR="00E75283" w:rsidRPr="00CE3C1F">
        <w:rPr>
          <w:szCs w:val="24"/>
          <w:lang w:val="sr-Cyrl-RS"/>
        </w:rPr>
        <w:t>, +45 60 10 83 80</w:t>
      </w:r>
    </w:p>
    <w:p w:rsidR="00AB53CD" w:rsidRPr="00CE3C1F" w:rsidRDefault="00AB53CD">
      <w:pPr>
        <w:rPr>
          <w:lang w:val="sr-Cyrl-RS"/>
        </w:rPr>
      </w:pPr>
    </w:p>
    <w:sectPr w:rsidR="00AB53CD" w:rsidRPr="00CE3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83"/>
    <w:rsid w:val="00270E41"/>
    <w:rsid w:val="003C0BEB"/>
    <w:rsid w:val="005B2A4D"/>
    <w:rsid w:val="006E1F80"/>
    <w:rsid w:val="00776A03"/>
    <w:rsid w:val="00A30E0D"/>
    <w:rsid w:val="00AB53CD"/>
    <w:rsid w:val="00CE3C1F"/>
    <w:rsid w:val="00E7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2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528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7528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7528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70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oscepa</dc:creator>
  <cp:lastModifiedBy>oscepa</cp:lastModifiedBy>
  <cp:revision>6</cp:revision>
  <dcterms:created xsi:type="dcterms:W3CDTF">2011-07-09T12:43:00Z</dcterms:created>
  <dcterms:modified xsi:type="dcterms:W3CDTF">2011-07-09T15:28:00Z</dcterms:modified>
</cp:coreProperties>
</file>